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简体" w:cs="Times New Roman"/>
          <w:bCs/>
          <w:color w:val="333333"/>
          <w:sz w:val="22"/>
          <w:szCs w:val="22"/>
        </w:rPr>
      </w:pPr>
      <w:bookmarkStart w:id="0" w:name="_GoBack"/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湖南省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36"/>
          <w:szCs w:val="36"/>
          <w:shd w:val="clear" w:color="auto" w:fill="FFFFFF"/>
        </w:rPr>
        <w:t>举报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36"/>
          <w:szCs w:val="36"/>
          <w:shd w:val="clear" w:color="auto" w:fill="FFFFFF"/>
          <w:lang w:eastAsia="zh-CN"/>
        </w:rPr>
        <w:t>违法违规使用医疗保障基金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36"/>
          <w:szCs w:val="36"/>
          <w:shd w:val="clear" w:color="auto" w:fill="FFFFFF"/>
        </w:rPr>
        <w:t>奖励审批表</w:t>
      </w:r>
      <w:bookmarkEnd w:id="0"/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66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  <w:t>编号：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676"/>
        <w:gridCol w:w="188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举报人姓名</w:t>
            </w:r>
          </w:p>
        </w:tc>
        <w:tc>
          <w:tcPr>
            <w:tcW w:w="2676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身份证号码</w:t>
            </w:r>
          </w:p>
        </w:tc>
        <w:tc>
          <w:tcPr>
            <w:tcW w:w="220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676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立案日期</w:t>
            </w:r>
          </w:p>
        </w:tc>
        <w:tc>
          <w:tcPr>
            <w:tcW w:w="220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结案日期</w:t>
            </w:r>
          </w:p>
        </w:tc>
        <w:tc>
          <w:tcPr>
            <w:tcW w:w="2676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案件编号</w:t>
            </w:r>
          </w:p>
        </w:tc>
        <w:tc>
          <w:tcPr>
            <w:tcW w:w="220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ind w:left="280" w:hanging="280" w:hangingChars="100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举报内容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left="280" w:hanging="280" w:hangingChars="100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查处情况</w:t>
            </w:r>
          </w:p>
        </w:tc>
        <w:tc>
          <w:tcPr>
            <w:tcW w:w="6770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奖励建议</w:t>
            </w:r>
          </w:p>
        </w:tc>
        <w:tc>
          <w:tcPr>
            <w:tcW w:w="6770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经核查，举报人举报的违法违规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使用医疗保障基金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行为属实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案值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   元。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根据《湖南省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违法违规使用医疗保障基金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举报奖励实施细则》第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 xml:space="preserve"> 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章第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 xml:space="preserve"> 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条，应按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>  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给予奖励，建议奖励金额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 xml:space="preserve"> 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元（大写）。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textAlignment w:val="auto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 xml:space="preserve">经办人：              负责人：   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485"/>
              <w:textAlignment w:val="auto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财务部门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会签意见</w:t>
            </w:r>
          </w:p>
        </w:tc>
        <w:tc>
          <w:tcPr>
            <w:tcW w:w="6770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55"/>
              <w:textAlignment w:val="auto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 xml:space="preserve">经办人：              负责人：   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42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173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审批意见</w:t>
            </w:r>
          </w:p>
        </w:tc>
        <w:tc>
          <w:tcPr>
            <w:tcW w:w="6770" w:type="dxa"/>
            <w:gridSpan w:val="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spacing w:before="0" w:after="0" w:line="450" w:lineRule="atLeast"/>
              <w:ind w:right="420"/>
              <w:jc w:val="right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spacing w:before="0" w:after="0" w:line="450" w:lineRule="atLeast"/>
              <w:ind w:right="420"/>
              <w:jc w:val="right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spacing w:before="0" w:after="0" w:line="450" w:lineRule="atLeast"/>
              <w:ind w:right="420"/>
              <w:jc w:val="right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年  月 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765E11E8"/>
    <w:rsid w:val="765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2025-11-26T08:11:00Z</dcterms:created>
  <dc:creator>LZY.</dc:creator>
  <cp:lastModifiedBy>LZY.</cp:lastModifiedBy>
  <dcterms:modified xsi:type="dcterms:W3CDTF">2025-11-26T08:15:26Z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E75F785A74F54B0D8F7A3640B75935C8_11</vt:lpwstr>
  </property>
</Properties>
</file>